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2026/30-7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Barrierefreier Ausbau von Bushaltestellen 2026 in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Barrierefreier Ausbau von Bushaltestellen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